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hint="eastAsia" w:ascii="方正小标宋_GBK" w:hAnsi="微软雅黑" w:eastAsia="方正小标宋_GBK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微软雅黑" w:eastAsia="方正小标宋_GBK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2024年锡山区总工会安全培训进企业送教服务报价单</w:t>
      </w:r>
    </w:p>
    <w:bookmarkEnd w:id="0"/>
    <w:p>
      <w:pPr>
        <w:widowControl/>
        <w:spacing w:line="600" w:lineRule="exact"/>
        <w:jc w:val="center"/>
        <w:rPr>
          <w:rFonts w:hint="eastAsia" w:ascii="方正小标宋_GBK" w:hAnsi="微软雅黑" w:eastAsia="方正小标宋_GBK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left"/>
        <w:rPr>
          <w:rFonts w:ascii="方正黑体_GBK" w:hAnsi="方正仿宋_GBK" w:eastAsia="方正黑体_GBK" w:cs="方正仿宋_GBK"/>
          <w:bCs/>
          <w:color w:val="333333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333333"/>
          <w:sz w:val="32"/>
          <w:szCs w:val="32"/>
        </w:rPr>
        <w:t>报价单位：                  报价时间：  年  月  日</w:t>
      </w:r>
    </w:p>
    <w:tbl>
      <w:tblPr>
        <w:tblStyle w:val="3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807"/>
        <w:gridCol w:w="2617"/>
        <w:gridCol w:w="217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68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>课程名称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>讲课费（元/场）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>耗材及服务费（元/场）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>报价合计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  <w:t>（元/场）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68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68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68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68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68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68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6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sz w:val="32"/>
                <w:szCs w:val="32"/>
              </w:rPr>
            </w:pPr>
          </w:p>
        </w:tc>
      </w:tr>
    </w:tbl>
    <w:p>
      <w:pPr>
        <w:spacing w:line="600" w:lineRule="exact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备注：本报价单报价金额均为含税报价。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GVjYjQwZGUyM2MwYzk1NjY1MmRhMWE5MWY3Y2YifQ=="/>
    <w:docVar w:name="KSO_WPS_MARK_KEY" w:val="47fcf95e-9aa8-43fc-a827-25b2aad8a6fd"/>
  </w:docVars>
  <w:rsids>
    <w:rsidRoot w:val="49A841E8"/>
    <w:rsid w:val="49A841E8"/>
    <w:rsid w:val="5AE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93</Characters>
  <Lines>0</Lines>
  <Paragraphs>0</Paragraphs>
  <TotalTime>0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2024-04-10T01:15:00Z</dcterms:created>
  <dc:creator>D7</dc:creator>
  <cp:lastModifiedBy>D7</cp:lastModifiedBy>
  <dcterms:modified xsi:type="dcterms:W3CDTF">2024-04-10T01:16:06Z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6BECFB82DC034DDE81DFA2F067E6F713_11</vt:lpwstr>
  </property>
</Properties>
</file>